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E4576" w14:textId="539CCF67" w:rsidR="00D762D5" w:rsidRDefault="00D762D5" w:rsidP="008D1669">
      <w:pPr>
        <w:spacing w:after="0" w:line="276" w:lineRule="auto"/>
        <w:ind w:left="-270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Dear </w:t>
      </w:r>
      <w:r w:rsidR="002A13D5" w:rsidRPr="002A13D5">
        <w:rPr>
          <w:sz w:val="28"/>
          <w:szCs w:val="28"/>
        </w:rPr>
        <w:t>Families</w:t>
      </w:r>
      <w:r w:rsidRPr="002A13D5">
        <w:rPr>
          <w:sz w:val="28"/>
          <w:szCs w:val="28"/>
        </w:rPr>
        <w:t xml:space="preserve">, </w:t>
      </w:r>
    </w:p>
    <w:p w14:paraId="41CD8C24" w14:textId="77777777" w:rsidR="002A13D5" w:rsidRPr="002A13D5" w:rsidRDefault="002A13D5" w:rsidP="008D1669">
      <w:pPr>
        <w:spacing w:after="0" w:line="276" w:lineRule="auto"/>
        <w:ind w:left="-270" w:right="-90"/>
        <w:rPr>
          <w:sz w:val="28"/>
          <w:szCs w:val="28"/>
        </w:rPr>
      </w:pPr>
    </w:p>
    <w:p w14:paraId="2C5B980F" w14:textId="4CC5B3FB" w:rsidR="00D762D5" w:rsidRDefault="00D762D5" w:rsidP="008D1669">
      <w:pPr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Welcome to the </w:t>
      </w:r>
      <w:r w:rsidRPr="002A13D5">
        <w:rPr>
          <w:b/>
          <w:i/>
          <w:sz w:val="28"/>
          <w:szCs w:val="28"/>
          <w:highlight w:val="yellow"/>
        </w:rPr>
        <w:t>(insert year)</w:t>
      </w:r>
      <w:r w:rsidRPr="002A13D5">
        <w:rPr>
          <w:sz w:val="28"/>
          <w:szCs w:val="28"/>
        </w:rPr>
        <w:t xml:space="preserve"> school year! We are looking forward to a fantastic year. </w:t>
      </w:r>
      <w:r w:rsidR="002A13D5" w:rsidRPr="002A13D5">
        <w:rPr>
          <w:sz w:val="28"/>
          <w:szCs w:val="28"/>
        </w:rPr>
        <w:t xml:space="preserve">We wanted to take a moment to </w:t>
      </w:r>
      <w:r w:rsidRPr="002A13D5">
        <w:rPr>
          <w:sz w:val="28"/>
          <w:szCs w:val="28"/>
        </w:rPr>
        <w:t xml:space="preserve">introduce ourselves and explain some </w:t>
      </w:r>
      <w:r w:rsidR="002A13D5" w:rsidRPr="002A13D5">
        <w:rPr>
          <w:sz w:val="28"/>
          <w:szCs w:val="28"/>
        </w:rPr>
        <w:t>of</w:t>
      </w:r>
      <w:r w:rsidRPr="002A13D5">
        <w:rPr>
          <w:sz w:val="28"/>
          <w:szCs w:val="28"/>
        </w:rPr>
        <w:t xml:space="preserve"> the supports we’ll be providing for your student this school year.  </w:t>
      </w:r>
    </w:p>
    <w:p w14:paraId="5796812B" w14:textId="77777777" w:rsidR="008D1669" w:rsidRPr="002A13D5" w:rsidRDefault="008D1669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50E54945" w14:textId="149A7873" w:rsidR="00D762D5" w:rsidRDefault="002A13D5" w:rsidP="008D1669">
      <w:pPr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Social, emotional and behavioral skills are the key to success </w:t>
      </w:r>
      <w:r w:rsidR="00D762D5" w:rsidRPr="002A13D5">
        <w:rPr>
          <w:sz w:val="28"/>
          <w:szCs w:val="28"/>
        </w:rPr>
        <w:t xml:space="preserve">in home, school, and community settings. Students who </w:t>
      </w:r>
      <w:r w:rsidRPr="002A13D5">
        <w:rPr>
          <w:sz w:val="28"/>
          <w:szCs w:val="28"/>
        </w:rPr>
        <w:t xml:space="preserve">struggle in these areas may experience difficulty </w:t>
      </w:r>
      <w:r w:rsidR="00D762D5" w:rsidRPr="002A13D5">
        <w:rPr>
          <w:sz w:val="28"/>
          <w:szCs w:val="28"/>
        </w:rPr>
        <w:t>with academic tasks and maintaining relationships with teachers and peers.</w:t>
      </w:r>
      <w:r w:rsidR="008D1669">
        <w:rPr>
          <w:sz w:val="28"/>
          <w:szCs w:val="28"/>
        </w:rPr>
        <w:t xml:space="preserve"> </w:t>
      </w:r>
      <w:r w:rsidRPr="002A13D5">
        <w:rPr>
          <w:sz w:val="28"/>
          <w:szCs w:val="28"/>
        </w:rPr>
        <w:t>However, t</w:t>
      </w:r>
      <w:r w:rsidR="00D762D5" w:rsidRPr="002A13D5">
        <w:rPr>
          <w:sz w:val="28"/>
          <w:szCs w:val="28"/>
        </w:rPr>
        <w:t xml:space="preserve">hrough targeted support and instruction, students can gain the necessary skills to </w:t>
      </w:r>
      <w:r w:rsidRPr="002A13D5">
        <w:rPr>
          <w:sz w:val="28"/>
          <w:szCs w:val="28"/>
        </w:rPr>
        <w:t>thrive in</w:t>
      </w:r>
      <w:r w:rsidR="00D762D5" w:rsidRPr="002A13D5">
        <w:rPr>
          <w:sz w:val="28"/>
          <w:szCs w:val="28"/>
        </w:rPr>
        <w:t xml:space="preserve"> school and community environments. </w:t>
      </w:r>
    </w:p>
    <w:p w14:paraId="050B7F64" w14:textId="77777777" w:rsidR="008D1669" w:rsidRPr="002A13D5" w:rsidRDefault="008D1669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27ACBFAD" w14:textId="2522C7DE" w:rsidR="00D762D5" w:rsidRDefault="00D762D5" w:rsidP="008D1669">
      <w:pPr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>We believe in proactive, positive, and consistent supports</w:t>
      </w:r>
      <w:r w:rsidR="00511889" w:rsidRPr="002A13D5">
        <w:rPr>
          <w:sz w:val="28"/>
          <w:szCs w:val="28"/>
        </w:rPr>
        <w:t xml:space="preserve">, </w:t>
      </w:r>
      <w:r w:rsidR="002A13D5" w:rsidRPr="002A13D5">
        <w:rPr>
          <w:sz w:val="28"/>
          <w:szCs w:val="28"/>
        </w:rPr>
        <w:t>and take</w:t>
      </w:r>
      <w:r w:rsidR="00511889" w:rsidRPr="002A13D5">
        <w:rPr>
          <w:sz w:val="28"/>
          <w:szCs w:val="28"/>
        </w:rPr>
        <w:t xml:space="preserve"> an instructional approach to </w:t>
      </w:r>
      <w:r w:rsidRPr="002A13D5">
        <w:rPr>
          <w:sz w:val="28"/>
          <w:szCs w:val="28"/>
        </w:rPr>
        <w:t xml:space="preserve">behavior. This year your student will </w:t>
      </w:r>
      <w:r w:rsidR="002A13D5" w:rsidRPr="002A13D5">
        <w:rPr>
          <w:sz w:val="28"/>
          <w:szCs w:val="28"/>
        </w:rPr>
        <w:t>experience those supports</w:t>
      </w:r>
      <w:r w:rsidRPr="002A13D5">
        <w:rPr>
          <w:sz w:val="28"/>
          <w:szCs w:val="28"/>
        </w:rPr>
        <w:t xml:space="preserve"> in the following ways:</w:t>
      </w:r>
    </w:p>
    <w:p w14:paraId="425A4D64" w14:textId="77777777" w:rsidR="008D1669" w:rsidRPr="002A13D5" w:rsidRDefault="008D1669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44F06392" w14:textId="1206C439" w:rsidR="002A13D5" w:rsidRPr="002A13D5" w:rsidRDefault="002A13D5" w:rsidP="008D1669">
      <w:pPr>
        <w:numPr>
          <w:ilvl w:val="0"/>
          <w:numId w:val="6"/>
        </w:numPr>
        <w:spacing w:after="0" w:line="276" w:lineRule="auto"/>
        <w:ind w:left="90" w:right="-90"/>
        <w:rPr>
          <w:sz w:val="28"/>
          <w:szCs w:val="28"/>
        </w:rPr>
      </w:pPr>
      <w:r w:rsidRPr="002A13D5">
        <w:rPr>
          <w:sz w:val="28"/>
          <w:szCs w:val="28"/>
        </w:rPr>
        <w:t>Check-in/Check-out with a campus-based mentor.</w:t>
      </w:r>
    </w:p>
    <w:p w14:paraId="29421C5A" w14:textId="58E42F1D" w:rsidR="00D762D5" w:rsidRPr="002A13D5" w:rsidRDefault="00D762D5" w:rsidP="008D1669">
      <w:pPr>
        <w:numPr>
          <w:ilvl w:val="0"/>
          <w:numId w:val="6"/>
        </w:numPr>
        <w:spacing w:after="0" w:line="276" w:lineRule="auto"/>
        <w:ind w:left="90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Direct instruction in social, emotional, and behavioral skills. </w:t>
      </w:r>
    </w:p>
    <w:p w14:paraId="68466DA1" w14:textId="77777777" w:rsidR="00D762D5" w:rsidRPr="002A13D5" w:rsidRDefault="00D762D5" w:rsidP="008D1669">
      <w:pPr>
        <w:numPr>
          <w:ilvl w:val="0"/>
          <w:numId w:val="6"/>
        </w:numPr>
        <w:tabs>
          <w:tab w:val="clear" w:pos="720"/>
        </w:tabs>
        <w:spacing w:after="0" w:line="276" w:lineRule="auto"/>
        <w:ind w:left="90" w:right="-90"/>
        <w:rPr>
          <w:sz w:val="28"/>
          <w:szCs w:val="28"/>
        </w:rPr>
      </w:pPr>
      <w:r w:rsidRPr="002A13D5">
        <w:rPr>
          <w:sz w:val="28"/>
          <w:szCs w:val="28"/>
        </w:rPr>
        <w:t>Regular staff monitoring support in academic classes.</w:t>
      </w:r>
    </w:p>
    <w:p w14:paraId="70E89785" w14:textId="0C0596D7" w:rsidR="00D762D5" w:rsidRPr="002A13D5" w:rsidRDefault="00D762D5" w:rsidP="008D1669">
      <w:pPr>
        <w:numPr>
          <w:ilvl w:val="0"/>
          <w:numId w:val="6"/>
        </w:numPr>
        <w:spacing w:after="0" w:line="276" w:lineRule="auto"/>
        <w:ind w:left="90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Assistance with </w:t>
      </w:r>
      <w:r w:rsidR="002A13D5" w:rsidRPr="002A13D5">
        <w:rPr>
          <w:sz w:val="28"/>
          <w:szCs w:val="28"/>
        </w:rPr>
        <w:t>the practice of</w:t>
      </w:r>
      <w:r w:rsidRPr="002A13D5">
        <w:rPr>
          <w:sz w:val="28"/>
          <w:szCs w:val="28"/>
        </w:rPr>
        <w:t xml:space="preserve"> coping </w:t>
      </w:r>
      <w:r w:rsidR="002A13D5" w:rsidRPr="002A13D5">
        <w:rPr>
          <w:sz w:val="28"/>
          <w:szCs w:val="28"/>
        </w:rPr>
        <w:t xml:space="preserve">and </w:t>
      </w:r>
      <w:r w:rsidRPr="002A13D5">
        <w:rPr>
          <w:sz w:val="28"/>
          <w:szCs w:val="28"/>
        </w:rPr>
        <w:t>self-monitoring strategies.</w:t>
      </w:r>
    </w:p>
    <w:p w14:paraId="2609C7F2" w14:textId="3123FB38" w:rsidR="00D762D5" w:rsidRPr="002A13D5" w:rsidRDefault="00D762D5" w:rsidP="008D1669">
      <w:pPr>
        <w:numPr>
          <w:ilvl w:val="0"/>
          <w:numId w:val="6"/>
        </w:numPr>
        <w:spacing w:after="0" w:line="276" w:lineRule="auto"/>
        <w:ind w:left="90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Regularly scheduled feedback </w:t>
      </w:r>
      <w:r w:rsidR="002A13D5" w:rsidRPr="002A13D5">
        <w:rPr>
          <w:sz w:val="28"/>
          <w:szCs w:val="28"/>
        </w:rPr>
        <w:t>with the</w:t>
      </w:r>
      <w:r w:rsidRPr="002A13D5">
        <w:rPr>
          <w:sz w:val="28"/>
          <w:szCs w:val="28"/>
        </w:rPr>
        <w:t xml:space="preserve"> Daily Behavior Report Card (DBRC).</w:t>
      </w:r>
    </w:p>
    <w:p w14:paraId="7B5F429B" w14:textId="77777777" w:rsidR="008D1669" w:rsidRDefault="008D1669" w:rsidP="008D1669">
      <w:pPr>
        <w:spacing w:after="0" w:line="276" w:lineRule="auto"/>
        <w:ind w:left="-270" w:right="-90"/>
        <w:rPr>
          <w:sz w:val="28"/>
          <w:szCs w:val="28"/>
        </w:rPr>
      </w:pPr>
    </w:p>
    <w:p w14:paraId="604867DA" w14:textId="370C886F" w:rsidR="00D762D5" w:rsidRDefault="00D762D5" w:rsidP="008D1669">
      <w:pPr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We want to partner with you so we can provide consistent support for your student and generalize skills to the home environment. Attached </w:t>
      </w:r>
      <w:r w:rsidR="002A13D5" w:rsidRPr="002A13D5">
        <w:rPr>
          <w:sz w:val="28"/>
          <w:szCs w:val="28"/>
        </w:rPr>
        <w:t xml:space="preserve">to this letter </w:t>
      </w:r>
      <w:r w:rsidRPr="002A13D5">
        <w:rPr>
          <w:sz w:val="28"/>
          <w:szCs w:val="28"/>
        </w:rPr>
        <w:t xml:space="preserve">is additional information </w:t>
      </w:r>
      <w:r w:rsidR="002A13D5" w:rsidRPr="002A13D5">
        <w:rPr>
          <w:sz w:val="28"/>
          <w:szCs w:val="28"/>
        </w:rPr>
        <w:t>regarding the</w:t>
      </w:r>
      <w:r w:rsidRPr="002A13D5">
        <w:rPr>
          <w:sz w:val="28"/>
          <w:szCs w:val="28"/>
        </w:rPr>
        <w:t xml:space="preserve"> Daily Behavior Report Card (DBRC)</w:t>
      </w:r>
      <w:r w:rsidR="002A13D5" w:rsidRPr="002A13D5">
        <w:rPr>
          <w:sz w:val="28"/>
          <w:szCs w:val="28"/>
        </w:rPr>
        <w:t xml:space="preserve"> and how you can support this intervention with feedback and reflection at home</w:t>
      </w:r>
      <w:r w:rsidRPr="002A13D5">
        <w:rPr>
          <w:sz w:val="28"/>
          <w:szCs w:val="28"/>
        </w:rPr>
        <w:t>.</w:t>
      </w:r>
    </w:p>
    <w:p w14:paraId="76DAE04D" w14:textId="77777777" w:rsidR="008D1669" w:rsidRPr="002A13D5" w:rsidRDefault="008D1669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54C50756" w14:textId="77777777" w:rsidR="00D762D5" w:rsidRPr="002A13D5" w:rsidRDefault="00D762D5" w:rsidP="008D1669">
      <w:pPr>
        <w:tabs>
          <w:tab w:val="left" w:pos="8910"/>
          <w:tab w:val="left" w:pos="9000"/>
        </w:tabs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Please don’t hesitate to contact us at any time if you have questions or concerns.  You can reach us by phone at: </w:t>
      </w:r>
      <w:r w:rsidRPr="002A13D5">
        <w:rPr>
          <w:b/>
          <w:i/>
          <w:sz w:val="28"/>
          <w:szCs w:val="28"/>
          <w:highlight w:val="yellow"/>
        </w:rPr>
        <w:t>(insert teacher phone #)</w:t>
      </w:r>
      <w:r w:rsidRPr="002A13D5">
        <w:rPr>
          <w:sz w:val="28"/>
          <w:szCs w:val="28"/>
        </w:rPr>
        <w:t xml:space="preserve"> or by email at: </w:t>
      </w:r>
      <w:r w:rsidRPr="002A13D5">
        <w:rPr>
          <w:b/>
          <w:i/>
          <w:sz w:val="28"/>
          <w:szCs w:val="28"/>
          <w:highlight w:val="yellow"/>
        </w:rPr>
        <w:t>(insert teacher email address)</w:t>
      </w:r>
      <w:r w:rsidRPr="002A13D5">
        <w:rPr>
          <w:sz w:val="28"/>
          <w:szCs w:val="28"/>
          <w:highlight w:val="yellow"/>
        </w:rPr>
        <w:t>.</w:t>
      </w:r>
      <w:r w:rsidRPr="002A13D5">
        <w:rPr>
          <w:sz w:val="28"/>
          <w:szCs w:val="28"/>
        </w:rPr>
        <w:t xml:space="preserve"> </w:t>
      </w:r>
    </w:p>
    <w:p w14:paraId="204EF68C" w14:textId="77777777" w:rsidR="008D1669" w:rsidRDefault="008D1669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25B752B9" w14:textId="45DBE78D" w:rsidR="00D762D5" w:rsidRPr="002A13D5" w:rsidRDefault="00D762D5" w:rsidP="008D1669">
      <w:pPr>
        <w:spacing w:after="0" w:line="276" w:lineRule="auto"/>
        <w:ind w:left="-274" w:right="-90"/>
        <w:rPr>
          <w:sz w:val="28"/>
          <w:szCs w:val="28"/>
        </w:rPr>
      </w:pPr>
      <w:r w:rsidRPr="002A13D5">
        <w:rPr>
          <w:sz w:val="28"/>
          <w:szCs w:val="28"/>
        </w:rPr>
        <w:t xml:space="preserve">Sincerely, </w:t>
      </w:r>
    </w:p>
    <w:p w14:paraId="4E8AEF26" w14:textId="77777777" w:rsidR="002A13D5" w:rsidRPr="002A13D5" w:rsidRDefault="002A13D5" w:rsidP="008D1669">
      <w:pPr>
        <w:spacing w:after="0" w:line="276" w:lineRule="auto"/>
        <w:ind w:left="-274" w:right="-90"/>
        <w:rPr>
          <w:sz w:val="28"/>
          <w:szCs w:val="28"/>
        </w:rPr>
      </w:pPr>
    </w:p>
    <w:p w14:paraId="1F91ECAE" w14:textId="3F6CDBA7" w:rsidR="002A13D5" w:rsidRPr="008D1669" w:rsidRDefault="00D762D5" w:rsidP="008D1669">
      <w:pPr>
        <w:spacing w:after="0" w:line="276" w:lineRule="auto"/>
        <w:ind w:left="-360" w:right="-90"/>
        <w:rPr>
          <w:b/>
          <w:i/>
          <w:sz w:val="24"/>
          <w:szCs w:val="24"/>
        </w:rPr>
        <w:sectPr w:rsidR="002A13D5" w:rsidRPr="008D1669" w:rsidSect="008D1669">
          <w:pgSz w:w="12240" w:h="15840"/>
          <w:pgMar w:top="1152" w:right="1440" w:bottom="1152" w:left="1440" w:header="720" w:footer="158" w:gutter="0"/>
          <w:cols w:space="720"/>
          <w:docGrid w:linePitch="360"/>
        </w:sectPr>
      </w:pPr>
      <w:r w:rsidRPr="002A13D5">
        <w:rPr>
          <w:b/>
          <w:i/>
          <w:sz w:val="28"/>
          <w:szCs w:val="28"/>
          <w:highlight w:val="yellow"/>
        </w:rPr>
        <w:t>(Insert Staff Name</w:t>
      </w:r>
    </w:p>
    <w:p w14:paraId="2B638F5B" w14:textId="77777777" w:rsidR="008D1669" w:rsidRPr="008D1669" w:rsidRDefault="008D1669" w:rsidP="008D1669">
      <w:pPr>
        <w:autoSpaceDE w:val="0"/>
        <w:autoSpaceDN w:val="0"/>
        <w:adjustRightInd w:val="0"/>
        <w:spacing w:after="0" w:line="240" w:lineRule="auto"/>
        <w:ind w:left="-360" w:right="540"/>
        <w:jc w:val="center"/>
        <w:rPr>
          <w:rFonts w:cstheme="minorHAnsi"/>
          <w:sz w:val="40"/>
          <w:szCs w:val="40"/>
        </w:rPr>
      </w:pPr>
      <w:r w:rsidRPr="008D1669">
        <w:rPr>
          <w:rFonts w:cstheme="minorHAnsi"/>
          <w:sz w:val="40"/>
          <w:szCs w:val="40"/>
        </w:rPr>
        <w:lastRenderedPageBreak/>
        <w:t>Explanation of the Feedback with DBRC Intervention</w:t>
      </w:r>
    </w:p>
    <w:p w14:paraId="5A0A3322" w14:textId="77777777" w:rsidR="00D6439A" w:rsidRDefault="00D6439A" w:rsidP="00D6439A">
      <w:pPr>
        <w:autoSpaceDE w:val="0"/>
        <w:autoSpaceDN w:val="0"/>
        <w:adjustRightInd w:val="0"/>
        <w:spacing w:after="0" w:line="276" w:lineRule="auto"/>
        <w:ind w:right="270"/>
        <w:rPr>
          <w:rFonts w:cstheme="minorHAnsi"/>
          <w:color w:val="000000"/>
          <w:sz w:val="24"/>
          <w:szCs w:val="24"/>
        </w:rPr>
      </w:pPr>
    </w:p>
    <w:p w14:paraId="0EC7C9DE" w14:textId="271E8CBF" w:rsidR="002A13D5" w:rsidRPr="008D1669" w:rsidRDefault="002A13D5" w:rsidP="00D6439A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The Daily Behavior Report Card (DBRC) is a tool to support the development of behavioral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skills &amp; strategies. The DBRC helps staff to provide specific feedback to students throughout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the day regarding their behaviors. In addition, the DBRC is a vehicle to collect valuable data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regarding student progress.</w:t>
      </w:r>
    </w:p>
    <w:p w14:paraId="219811E2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175B30B7" w14:textId="57D7F472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When students arrive to school in the morning, they “Check-In” with a mentor staff and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review their DBRC which describes the student’s behavior goals on a 1-5 scale (5 being the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desired/goal behavior; 1 being the least desired behavior). During “Check-In,” the mentor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staff remind and prompt the student regarding expected behaviors and prepare them for a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successful start to the day.</w:t>
      </w:r>
    </w:p>
    <w:p w14:paraId="2068AB28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57BB5F0E" w14:textId="6F27B5F0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At the conclusion of activities, class periods, or other time periods throughout the day,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teachers will provide verbal feedback to the student regarding the behaviors observed during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that time. This conversation may be as brief as 30 seconds. Teachers then quantify their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observation using the numerical scale and record it on the DBRC form. Intervention is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provided through the direct feedback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(usually verbal) from the teacher. The number alone is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not feedback but allows staff to quantify and monitor student progress.</w:t>
      </w:r>
    </w:p>
    <w:p w14:paraId="4A3A7E3E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3C823008" w14:textId="08A4488A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At the end of the school day, students will “Check-Out” with the mentor staff who support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them in reflecting on the day through a review of their DBRC. During this brief review,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students and staff will problem-solve around areas of difficulty and celebrate the areas of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success. The focus of the Check-in, Check-out, and Feedback with DBRC interventions is to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support students through an instructional approach to behavior.</w:t>
      </w:r>
    </w:p>
    <w:p w14:paraId="69796D88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76B87BC0" w14:textId="6D291BA5" w:rsidR="002A13D5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Periodically students may bring home a copy of the DBRC or a graph of progress for review.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Similar to teachers, families should provide feedback in an objective manner. If students fear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a consequence from home as the result of a difficult day, they may be hesitant to share.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Below is an example script to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support families with the process of DBRC reflection:</w:t>
      </w:r>
    </w:p>
    <w:p w14:paraId="5D167835" w14:textId="77777777" w:rsidR="008D1669" w:rsidRPr="008D1669" w:rsidRDefault="008D1669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1E7067B1" w14:textId="77777777" w:rsidR="002A13D5" w:rsidRPr="008D1669" w:rsidRDefault="002A13D5" w:rsidP="00D6439A">
      <w:pPr>
        <w:autoSpaceDE w:val="0"/>
        <w:autoSpaceDN w:val="0"/>
        <w:adjustRightInd w:val="0"/>
        <w:spacing w:after="0" w:line="276" w:lineRule="auto"/>
        <w:ind w:left="-9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• Let’s reflect and talk about your day.</w:t>
      </w:r>
    </w:p>
    <w:p w14:paraId="5946BD5A" w14:textId="77777777" w:rsidR="002A13D5" w:rsidRPr="008D1669" w:rsidRDefault="002A13D5" w:rsidP="00D6439A">
      <w:pPr>
        <w:autoSpaceDE w:val="0"/>
        <w:autoSpaceDN w:val="0"/>
        <w:adjustRightInd w:val="0"/>
        <w:spacing w:after="0" w:line="276" w:lineRule="auto"/>
        <w:ind w:left="-9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• I noticed you did really well in ______, what choices did you make during that time?</w:t>
      </w:r>
    </w:p>
    <w:p w14:paraId="09DB0D8D" w14:textId="77777777" w:rsidR="002A13D5" w:rsidRPr="008D1669" w:rsidRDefault="002A13D5" w:rsidP="00D6439A">
      <w:pPr>
        <w:autoSpaceDE w:val="0"/>
        <w:autoSpaceDN w:val="0"/>
        <w:adjustRightInd w:val="0"/>
        <w:spacing w:after="0" w:line="276" w:lineRule="auto"/>
        <w:ind w:left="-9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• I see some challenges in ______, what choices did you make during that time?</w:t>
      </w:r>
    </w:p>
    <w:p w14:paraId="33A38442" w14:textId="77777777" w:rsidR="002A13D5" w:rsidRPr="008D1669" w:rsidRDefault="002A13D5" w:rsidP="00D6439A">
      <w:pPr>
        <w:autoSpaceDE w:val="0"/>
        <w:autoSpaceDN w:val="0"/>
        <w:adjustRightInd w:val="0"/>
        <w:spacing w:after="0" w:line="276" w:lineRule="auto"/>
        <w:ind w:left="-9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• What can you do tomorrow to be successful?</w:t>
      </w:r>
    </w:p>
    <w:p w14:paraId="2315ADFF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2B940258" w14:textId="68DC2C55" w:rsidR="002A13D5" w:rsidRPr="00D6439A" w:rsidRDefault="002A13D5" w:rsidP="00D6439A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An example video of this feedback process at home can be found on the Emergent Tree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>Education YouTube Channel:</w:t>
      </w:r>
      <w:r w:rsidR="00D6439A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563C2"/>
          <w:sz w:val="24"/>
          <w:szCs w:val="24"/>
        </w:rPr>
        <w:t>https://www.youtube.com/channel/UC4y1-mafh8pG9qZUN8UdSgg</w:t>
      </w:r>
    </w:p>
    <w:p w14:paraId="682AA981" w14:textId="7777777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</w:p>
    <w:p w14:paraId="197ADB4E" w14:textId="736D0CC7" w:rsidR="002A13D5" w:rsidRPr="008D1669" w:rsidRDefault="002A13D5" w:rsidP="008D1669">
      <w:pPr>
        <w:autoSpaceDE w:val="0"/>
        <w:autoSpaceDN w:val="0"/>
        <w:adjustRightInd w:val="0"/>
        <w:spacing w:after="0" w:line="276" w:lineRule="auto"/>
        <w:ind w:left="-360" w:right="270"/>
        <w:rPr>
          <w:rFonts w:cstheme="minorHAnsi"/>
          <w:color w:val="000000"/>
          <w:sz w:val="24"/>
          <w:szCs w:val="24"/>
        </w:rPr>
      </w:pPr>
      <w:r w:rsidRPr="008D1669">
        <w:rPr>
          <w:rFonts w:cstheme="minorHAnsi"/>
          <w:color w:val="000000"/>
          <w:sz w:val="24"/>
          <w:szCs w:val="24"/>
        </w:rPr>
        <w:t>Please do not hesitate to contact our school staff if you have questions or</w:t>
      </w:r>
      <w:r w:rsidR="008D1669">
        <w:rPr>
          <w:rFonts w:cstheme="minorHAnsi"/>
          <w:color w:val="000000"/>
          <w:sz w:val="24"/>
          <w:szCs w:val="24"/>
        </w:rPr>
        <w:t xml:space="preserve"> </w:t>
      </w:r>
      <w:r w:rsidRPr="008D1669">
        <w:rPr>
          <w:rFonts w:cstheme="minorHAnsi"/>
          <w:color w:val="000000"/>
          <w:sz w:val="24"/>
          <w:szCs w:val="24"/>
        </w:rPr>
        <w:t xml:space="preserve">need further explanation of </w:t>
      </w:r>
      <w:r w:rsidR="00D6439A">
        <w:rPr>
          <w:rFonts w:cstheme="minorHAnsi"/>
          <w:color w:val="000000"/>
          <w:sz w:val="24"/>
          <w:szCs w:val="24"/>
        </w:rPr>
        <w:t>regarding this</w:t>
      </w:r>
      <w:r w:rsidRPr="008D1669">
        <w:rPr>
          <w:rFonts w:cstheme="minorHAnsi"/>
          <w:color w:val="000000"/>
          <w:sz w:val="24"/>
          <w:szCs w:val="24"/>
        </w:rPr>
        <w:t xml:space="preserve"> support.</w:t>
      </w:r>
    </w:p>
    <w:sectPr w:rsidR="002A13D5" w:rsidRPr="008D1669" w:rsidSect="00D6439A">
      <w:pgSz w:w="12240" w:h="15840"/>
      <w:pgMar w:top="1152" w:right="720" w:bottom="1152" w:left="144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905D5" w14:textId="77777777" w:rsidR="003A2139" w:rsidRDefault="003A2139" w:rsidP="008047DC">
      <w:pPr>
        <w:spacing w:after="0" w:line="240" w:lineRule="auto"/>
      </w:pPr>
      <w:r>
        <w:separator/>
      </w:r>
    </w:p>
  </w:endnote>
  <w:endnote w:type="continuationSeparator" w:id="0">
    <w:p w14:paraId="51525EF3" w14:textId="77777777" w:rsidR="003A2139" w:rsidRDefault="003A2139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45BB3" w14:textId="77777777" w:rsidR="003A2139" w:rsidRDefault="003A2139" w:rsidP="008047DC">
      <w:pPr>
        <w:spacing w:after="0" w:line="240" w:lineRule="auto"/>
      </w:pPr>
      <w:r>
        <w:separator/>
      </w:r>
    </w:p>
  </w:footnote>
  <w:footnote w:type="continuationSeparator" w:id="0">
    <w:p w14:paraId="2D0C390D" w14:textId="77777777" w:rsidR="003A2139" w:rsidRDefault="003A2139" w:rsidP="0080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8757FAB"/>
    <w:multiLevelType w:val="hybridMultilevel"/>
    <w:tmpl w:val="A33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6006302"/>
    <w:multiLevelType w:val="hybridMultilevel"/>
    <w:tmpl w:val="581456EA"/>
    <w:lvl w:ilvl="0" w:tplc="487C3B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1275E5"/>
    <w:rsid w:val="0016429A"/>
    <w:rsid w:val="00186A2D"/>
    <w:rsid w:val="00272E4F"/>
    <w:rsid w:val="00297F21"/>
    <w:rsid w:val="002A13D5"/>
    <w:rsid w:val="002C5B52"/>
    <w:rsid w:val="002D7203"/>
    <w:rsid w:val="002F59CA"/>
    <w:rsid w:val="003A2139"/>
    <w:rsid w:val="003B7977"/>
    <w:rsid w:val="003D39D6"/>
    <w:rsid w:val="004B0192"/>
    <w:rsid w:val="004D0688"/>
    <w:rsid w:val="00511889"/>
    <w:rsid w:val="00564F07"/>
    <w:rsid w:val="005B0114"/>
    <w:rsid w:val="006828CE"/>
    <w:rsid w:val="006A40EC"/>
    <w:rsid w:val="006B6FDB"/>
    <w:rsid w:val="00736603"/>
    <w:rsid w:val="007B6663"/>
    <w:rsid w:val="008047DC"/>
    <w:rsid w:val="008D1669"/>
    <w:rsid w:val="008F442B"/>
    <w:rsid w:val="00975134"/>
    <w:rsid w:val="00A51A43"/>
    <w:rsid w:val="00A903E0"/>
    <w:rsid w:val="00AA3FCE"/>
    <w:rsid w:val="00B32E9F"/>
    <w:rsid w:val="00B4309F"/>
    <w:rsid w:val="00C57582"/>
    <w:rsid w:val="00CA28A0"/>
    <w:rsid w:val="00D6439A"/>
    <w:rsid w:val="00D762D5"/>
    <w:rsid w:val="00DC434D"/>
    <w:rsid w:val="00DF624B"/>
    <w:rsid w:val="00E10599"/>
    <w:rsid w:val="00E511E4"/>
    <w:rsid w:val="00E846E7"/>
    <w:rsid w:val="00F43A11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  <w:style w:type="table" w:customStyle="1" w:styleId="LightGrid12">
    <w:name w:val="Light Grid12"/>
    <w:basedOn w:val="TableNormal"/>
    <w:uiPriority w:val="62"/>
    <w:rsid w:val="001642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5</cp:revision>
  <dcterms:created xsi:type="dcterms:W3CDTF">2018-07-11T17:50:00Z</dcterms:created>
  <dcterms:modified xsi:type="dcterms:W3CDTF">2021-05-06T20:33:00Z</dcterms:modified>
</cp:coreProperties>
</file>