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783"/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05"/>
        <w:gridCol w:w="810"/>
      </w:tblGrid>
      <w:tr w:rsidR="004658F7" w:rsidRPr="006A4467" w14:paraId="19F4725C" w14:textId="77777777" w:rsidTr="004658F7">
        <w:trPr>
          <w:trHeight w:val="288"/>
        </w:trPr>
        <w:tc>
          <w:tcPr>
            <w:tcW w:w="9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B345B" w14:textId="77777777" w:rsidR="004658F7" w:rsidRPr="00713D26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13D26">
              <w:rPr>
                <w:rFonts w:asciiTheme="minorHAnsi" w:hAnsiTheme="minorHAnsi"/>
                <w:b/>
                <w:sz w:val="32"/>
                <w:szCs w:val="32"/>
              </w:rPr>
              <w:t>Acknowledgement Criteria</w:t>
            </w:r>
          </w:p>
        </w:tc>
      </w:tr>
      <w:tr w:rsidR="004658F7" w:rsidRPr="006A4467" w14:paraId="69ADCF56" w14:textId="77777777" w:rsidTr="004658F7">
        <w:trPr>
          <w:trHeight w:val="864"/>
        </w:trPr>
        <w:tc>
          <w:tcPr>
            <w:tcW w:w="8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D3EB18" w14:textId="77777777" w:rsidR="004658F7" w:rsidRPr="000A54E4" w:rsidRDefault="004658F7" w:rsidP="004658F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Acknowledgment tools are designed with the primary purpose to increase</w:t>
            </w:r>
            <w:r w:rsidRPr="000A54E4">
              <w:rPr>
                <w:rFonts w:asciiTheme="minorHAnsi" w:hAnsiTheme="minorHAnsi" w:cstheme="minorHAnsi"/>
                <w:sz w:val="24"/>
                <w:szCs w:val="24"/>
              </w:rPr>
              <w:t xml:space="preserve"> acknowledgment from staff to students. 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EECFFC" w14:textId="77777777" w:rsidR="004658F7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="Allstar" w:hAnsi="Allstar"/>
                <w:b/>
                <w:sz w:val="36"/>
                <w:szCs w:val="36"/>
              </w:rPr>
            </w:pPr>
            <w:r>
              <w:rPr>
                <w:rFonts w:ascii="Allstar" w:hAnsi="Allstar"/>
                <w:b/>
                <w:sz w:val="36"/>
                <w:szCs w:val="36"/>
              </w:rPr>
              <w:t>□</w:t>
            </w:r>
          </w:p>
        </w:tc>
      </w:tr>
      <w:tr w:rsidR="004658F7" w:rsidRPr="006A4467" w14:paraId="68CC42B1" w14:textId="77777777" w:rsidTr="004658F7">
        <w:trPr>
          <w:trHeight w:val="864"/>
        </w:trPr>
        <w:tc>
          <w:tcPr>
            <w:tcW w:w="8805" w:type="dxa"/>
            <w:tcBorders>
              <w:left w:val="single" w:sz="12" w:space="0" w:color="auto"/>
            </w:tcBorders>
            <w:vAlign w:val="center"/>
          </w:tcPr>
          <w:p w14:paraId="4BF7F972" w14:textId="77777777" w:rsidR="004658F7" w:rsidRPr="00710670" w:rsidRDefault="004658F7" w:rsidP="004658F7">
            <w:pPr>
              <w:rPr>
                <w:rFonts w:asciiTheme="minorHAnsi" w:hAnsiTheme="minorHAnsi"/>
                <w:sz w:val="24"/>
                <w:szCs w:val="24"/>
              </w:rPr>
            </w:pPr>
            <w:r w:rsidRPr="00710670">
              <w:rPr>
                <w:rFonts w:asciiTheme="minorHAnsi" w:hAnsiTheme="minorHAnsi"/>
                <w:sz w:val="24"/>
                <w:szCs w:val="24"/>
              </w:rPr>
              <w:t xml:space="preserve">Acknowledgment procedures support </w:t>
            </w:r>
            <w:r>
              <w:rPr>
                <w:rFonts w:asciiTheme="minorHAnsi" w:hAnsiTheme="minorHAnsi"/>
                <w:sz w:val="24"/>
                <w:szCs w:val="24"/>
              </w:rPr>
              <w:t>the core values</w:t>
            </w:r>
            <w:r w:rsidRPr="00710670">
              <w:rPr>
                <w:rFonts w:asciiTheme="minorHAnsi" w:hAnsiTheme="minorHAnsi"/>
                <w:sz w:val="24"/>
                <w:szCs w:val="24"/>
              </w:rPr>
              <w:t xml:space="preserve"> of Safe, Respectful, and Responsible.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3297724" w14:textId="77777777" w:rsidR="004658F7" w:rsidRPr="006A4467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="Allstar" w:hAnsi="Allstar"/>
                <w:b/>
                <w:sz w:val="36"/>
                <w:szCs w:val="36"/>
              </w:rPr>
              <w:t>□</w:t>
            </w:r>
          </w:p>
        </w:tc>
      </w:tr>
      <w:tr w:rsidR="004658F7" w:rsidRPr="006A4467" w14:paraId="26DBC820" w14:textId="77777777" w:rsidTr="004658F7">
        <w:trPr>
          <w:trHeight w:val="864"/>
        </w:trPr>
        <w:tc>
          <w:tcPr>
            <w:tcW w:w="8805" w:type="dxa"/>
            <w:tcBorders>
              <w:left w:val="single" w:sz="12" w:space="0" w:color="auto"/>
            </w:tcBorders>
            <w:vAlign w:val="center"/>
          </w:tcPr>
          <w:p w14:paraId="7F277D5B" w14:textId="77777777" w:rsidR="004658F7" w:rsidRPr="00710670" w:rsidRDefault="004658F7" w:rsidP="004658F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710670">
              <w:rPr>
                <w:rFonts w:asciiTheme="minorHAnsi" w:hAnsiTheme="minorHAnsi"/>
                <w:sz w:val="24"/>
                <w:szCs w:val="24"/>
              </w:rPr>
              <w:t>rocedures are simple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710670">
              <w:rPr>
                <w:rFonts w:asciiTheme="minorHAnsi" w:hAnsiTheme="minorHAnsi"/>
                <w:sz w:val="24"/>
                <w:szCs w:val="24"/>
              </w:rPr>
              <w:t>uncomplicated</w:t>
            </w:r>
            <w:r>
              <w:rPr>
                <w:rFonts w:asciiTheme="minorHAnsi" w:hAnsiTheme="minorHAnsi"/>
                <w:sz w:val="24"/>
                <w:szCs w:val="24"/>
              </w:rPr>
              <w:t>, and relatively easy to use for staff.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90102F9" w14:textId="77777777" w:rsidR="004658F7" w:rsidRPr="006A4467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="Allstar" w:hAnsi="Allstar"/>
                <w:b/>
                <w:sz w:val="36"/>
                <w:szCs w:val="36"/>
              </w:rPr>
              <w:t>□</w:t>
            </w:r>
          </w:p>
        </w:tc>
      </w:tr>
      <w:tr w:rsidR="004658F7" w:rsidRPr="006A4467" w14:paraId="456244D8" w14:textId="77777777" w:rsidTr="004658F7">
        <w:trPr>
          <w:trHeight w:val="864"/>
        </w:trPr>
        <w:tc>
          <w:tcPr>
            <w:tcW w:w="8805" w:type="dxa"/>
            <w:tcBorders>
              <w:left w:val="single" w:sz="12" w:space="0" w:color="auto"/>
            </w:tcBorders>
            <w:vAlign w:val="center"/>
          </w:tcPr>
          <w:p w14:paraId="589939E8" w14:textId="77777777" w:rsidR="004658F7" w:rsidRPr="00710670" w:rsidRDefault="004658F7" w:rsidP="004658F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710670">
              <w:rPr>
                <w:rFonts w:asciiTheme="minorHAnsi" w:hAnsiTheme="minorHAnsi"/>
                <w:sz w:val="24"/>
                <w:szCs w:val="24"/>
              </w:rPr>
              <w:t>rocedures are targeted for use with the middle 80% of students.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094F61A9" w14:textId="77777777" w:rsidR="004658F7" w:rsidRPr="006A4467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="Allstar" w:hAnsi="Allstar"/>
                <w:b/>
                <w:sz w:val="36"/>
                <w:szCs w:val="36"/>
              </w:rPr>
              <w:t>□</w:t>
            </w:r>
          </w:p>
        </w:tc>
      </w:tr>
      <w:tr w:rsidR="004658F7" w:rsidRPr="006A4467" w14:paraId="05CBD998" w14:textId="77777777" w:rsidTr="004658F7">
        <w:trPr>
          <w:trHeight w:val="864"/>
        </w:trPr>
        <w:tc>
          <w:tcPr>
            <w:tcW w:w="8805" w:type="dxa"/>
            <w:tcBorders>
              <w:left w:val="single" w:sz="12" w:space="0" w:color="auto"/>
            </w:tcBorders>
            <w:vAlign w:val="center"/>
          </w:tcPr>
          <w:p w14:paraId="65F7F200" w14:textId="77777777" w:rsidR="004658F7" w:rsidRPr="00710670" w:rsidRDefault="004658F7" w:rsidP="004658F7">
            <w:pPr>
              <w:rPr>
                <w:rFonts w:asciiTheme="minorHAnsi" w:hAnsiTheme="minorHAnsi"/>
                <w:sz w:val="24"/>
                <w:szCs w:val="24"/>
              </w:rPr>
            </w:pPr>
            <w:r w:rsidRPr="00710670">
              <w:rPr>
                <w:rFonts w:asciiTheme="minorHAnsi" w:hAnsiTheme="minorHAnsi"/>
                <w:sz w:val="24"/>
                <w:szCs w:val="24"/>
              </w:rPr>
              <w:t xml:space="preserve">All staff on campus can engage </w:t>
            </w:r>
            <w:r>
              <w:rPr>
                <w:rFonts w:asciiTheme="minorHAnsi" w:hAnsiTheme="minorHAnsi"/>
                <w:sz w:val="24"/>
                <w:szCs w:val="24"/>
              </w:rPr>
              <w:t>and use</w:t>
            </w:r>
            <w:r w:rsidRPr="00710670">
              <w:rPr>
                <w:rFonts w:asciiTheme="minorHAnsi" w:hAnsiTheme="minorHAnsi"/>
                <w:sz w:val="24"/>
                <w:szCs w:val="24"/>
              </w:rPr>
              <w:t xml:space="preserve"> the acknowledgment tool</w:t>
            </w:r>
            <w:r>
              <w:rPr>
                <w:rFonts w:asciiTheme="minorHAnsi" w:hAnsiTheme="minorHAnsi"/>
                <w:sz w:val="24"/>
                <w:szCs w:val="24"/>
              </w:rPr>
              <w:t>(s)</w:t>
            </w:r>
            <w:r w:rsidRPr="0071067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40BDA8A" w14:textId="77777777" w:rsidR="004658F7" w:rsidRPr="006A4467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="Allstar" w:hAnsi="Allstar"/>
                <w:b/>
                <w:sz w:val="36"/>
                <w:szCs w:val="36"/>
              </w:rPr>
              <w:t>□</w:t>
            </w:r>
          </w:p>
        </w:tc>
      </w:tr>
      <w:tr w:rsidR="004658F7" w:rsidRPr="006A4467" w14:paraId="6EC004EB" w14:textId="77777777" w:rsidTr="004658F7">
        <w:trPr>
          <w:trHeight w:val="864"/>
        </w:trPr>
        <w:tc>
          <w:tcPr>
            <w:tcW w:w="8805" w:type="dxa"/>
            <w:tcBorders>
              <w:left w:val="single" w:sz="12" w:space="0" w:color="auto"/>
            </w:tcBorders>
            <w:vAlign w:val="center"/>
          </w:tcPr>
          <w:p w14:paraId="786760A0" w14:textId="77777777" w:rsidR="004658F7" w:rsidRPr="00523AC4" w:rsidRDefault="004658F7" w:rsidP="004658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Acknowledgment procedures and celebrations</w:t>
            </w:r>
            <w:r w:rsidRPr="00523AC4">
              <w:rPr>
                <w:rFonts w:asciiTheme="minorHAnsi" w:hAnsiTheme="minorHAnsi" w:cstheme="minorHAnsi"/>
                <w:sz w:val="24"/>
                <w:szCs w:val="24"/>
              </w:rPr>
              <w:t xml:space="preserve"> take minimal time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away </w:t>
            </w:r>
            <w:r w:rsidRPr="00523AC4">
              <w:rPr>
                <w:rFonts w:asciiTheme="minorHAnsi" w:hAnsiTheme="minorHAnsi" w:cstheme="minorHAnsi"/>
                <w:sz w:val="24"/>
                <w:szCs w:val="24"/>
              </w:rPr>
              <w:t>from instruction.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30F2D41C" w14:textId="77777777" w:rsidR="004658F7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="Allstar" w:hAnsi="Allstar"/>
                <w:b/>
                <w:sz w:val="36"/>
                <w:szCs w:val="36"/>
              </w:rPr>
            </w:pPr>
            <w:r>
              <w:rPr>
                <w:rFonts w:ascii="Allstar" w:hAnsi="Allstar"/>
                <w:b/>
                <w:sz w:val="36"/>
                <w:szCs w:val="36"/>
              </w:rPr>
              <w:t>□</w:t>
            </w:r>
          </w:p>
        </w:tc>
      </w:tr>
      <w:tr w:rsidR="004658F7" w:rsidRPr="006A4467" w14:paraId="7AD04563" w14:textId="77777777" w:rsidTr="004658F7">
        <w:trPr>
          <w:trHeight w:val="864"/>
        </w:trPr>
        <w:tc>
          <w:tcPr>
            <w:tcW w:w="8805" w:type="dxa"/>
            <w:tcBorders>
              <w:left w:val="single" w:sz="12" w:space="0" w:color="auto"/>
            </w:tcBorders>
            <w:vAlign w:val="center"/>
          </w:tcPr>
          <w:p w14:paraId="5789A7E7" w14:textId="77777777" w:rsidR="004658F7" w:rsidRPr="00710670" w:rsidRDefault="004658F7" w:rsidP="004658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0670">
              <w:rPr>
                <w:rFonts w:asciiTheme="minorHAnsi" w:hAnsiTheme="minorHAnsi" w:cstheme="minorHAnsi"/>
                <w:sz w:val="24"/>
                <w:szCs w:val="24"/>
              </w:rPr>
              <w:t>Other classroom practices, processes or technologies do not compete or undermine the acknowledgment procedures.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6FB1E8F" w14:textId="77777777" w:rsidR="004658F7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="Allstar" w:hAnsi="Allstar"/>
                <w:b/>
                <w:sz w:val="36"/>
                <w:szCs w:val="36"/>
              </w:rPr>
            </w:pPr>
            <w:r>
              <w:rPr>
                <w:rFonts w:ascii="Allstar" w:hAnsi="Allstar"/>
                <w:b/>
                <w:sz w:val="36"/>
                <w:szCs w:val="36"/>
              </w:rPr>
              <w:t>□</w:t>
            </w:r>
          </w:p>
        </w:tc>
      </w:tr>
      <w:tr w:rsidR="004658F7" w:rsidRPr="006A4467" w14:paraId="246B804A" w14:textId="77777777" w:rsidTr="004658F7">
        <w:trPr>
          <w:trHeight w:val="864"/>
        </w:trPr>
        <w:tc>
          <w:tcPr>
            <w:tcW w:w="8805" w:type="dxa"/>
            <w:tcBorders>
              <w:left w:val="single" w:sz="12" w:space="0" w:color="auto"/>
            </w:tcBorders>
            <w:vAlign w:val="center"/>
          </w:tcPr>
          <w:p w14:paraId="2302E752" w14:textId="77777777" w:rsidR="004658F7" w:rsidRPr="00710670" w:rsidRDefault="004658F7" w:rsidP="004658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0670">
              <w:rPr>
                <w:rFonts w:asciiTheme="minorHAnsi" w:hAnsiTheme="minorHAnsi" w:cstheme="minorHAnsi"/>
                <w:sz w:val="24"/>
                <w:szCs w:val="24"/>
              </w:rPr>
              <w:t>Acknowledgment procedures allow for usage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 to be collected</w:t>
            </w:r>
            <w:r w:rsidRPr="00710670">
              <w:rPr>
                <w:rFonts w:asciiTheme="minorHAnsi" w:hAnsiTheme="minorHAnsi" w:cstheme="minorHAnsi"/>
                <w:sz w:val="24"/>
                <w:szCs w:val="24"/>
              </w:rPr>
              <w:t xml:space="preserve"> across settings, grade levels or classrooms.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4170EE1C" w14:textId="77777777" w:rsidR="004658F7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="Allstar" w:hAnsi="Allstar"/>
                <w:b/>
                <w:sz w:val="36"/>
                <w:szCs w:val="36"/>
              </w:rPr>
            </w:pPr>
            <w:r>
              <w:rPr>
                <w:rFonts w:ascii="Allstar" w:hAnsi="Allstar"/>
                <w:b/>
                <w:sz w:val="36"/>
                <w:szCs w:val="36"/>
              </w:rPr>
              <w:t>□</w:t>
            </w:r>
          </w:p>
        </w:tc>
      </w:tr>
      <w:tr w:rsidR="004658F7" w:rsidRPr="006A4467" w14:paraId="0A76E900" w14:textId="77777777" w:rsidTr="004658F7">
        <w:trPr>
          <w:trHeight w:val="864"/>
        </w:trPr>
        <w:tc>
          <w:tcPr>
            <w:tcW w:w="8805" w:type="dxa"/>
            <w:tcBorders>
              <w:left w:val="single" w:sz="12" w:space="0" w:color="auto"/>
            </w:tcBorders>
            <w:vAlign w:val="center"/>
          </w:tcPr>
          <w:p w14:paraId="4B2561BC" w14:textId="77777777" w:rsidR="004658F7" w:rsidRPr="00710670" w:rsidRDefault="004658F7" w:rsidP="004658F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</w:t>
            </w:r>
            <w:r w:rsidRPr="00710670">
              <w:rPr>
                <w:rFonts w:asciiTheme="minorHAnsi" w:hAnsiTheme="minorHAnsi"/>
                <w:sz w:val="24"/>
                <w:szCs w:val="24"/>
              </w:rPr>
              <w:t xml:space="preserve"> individual component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provides explicit feedback on individual student display of core values and is targeted to be delivered daily. 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742354BE" w14:textId="77777777" w:rsidR="004658F7" w:rsidRPr="006A4467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="Allstar" w:hAnsi="Allstar"/>
                <w:b/>
                <w:sz w:val="36"/>
                <w:szCs w:val="36"/>
              </w:rPr>
              <w:t>□</w:t>
            </w:r>
          </w:p>
        </w:tc>
      </w:tr>
      <w:tr w:rsidR="004658F7" w:rsidRPr="006A4467" w14:paraId="62ED50E0" w14:textId="77777777" w:rsidTr="004658F7">
        <w:trPr>
          <w:trHeight w:val="864"/>
        </w:trPr>
        <w:tc>
          <w:tcPr>
            <w:tcW w:w="8805" w:type="dxa"/>
            <w:tcBorders>
              <w:left w:val="single" w:sz="12" w:space="0" w:color="auto"/>
            </w:tcBorders>
            <w:vAlign w:val="center"/>
          </w:tcPr>
          <w:p w14:paraId="0ED54EBD" w14:textId="2E669A39" w:rsidR="004658F7" w:rsidRPr="00710670" w:rsidRDefault="004658F7" w:rsidP="004658F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classroom/group component is a group </w:t>
            </w:r>
            <w:r>
              <w:rPr>
                <w:rFonts w:asciiTheme="minorHAnsi" w:hAnsiTheme="minorHAnsi"/>
                <w:sz w:val="24"/>
                <w:szCs w:val="24"/>
              </w:rPr>
              <w:t>contingency,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all students participate in the celebrations and is designed to be delivered monthly. 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283A62CE" w14:textId="77777777" w:rsidR="004658F7" w:rsidRPr="006A4467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="Allstar" w:hAnsi="Allstar"/>
                <w:b/>
                <w:sz w:val="36"/>
                <w:szCs w:val="36"/>
              </w:rPr>
              <w:t>□</w:t>
            </w:r>
          </w:p>
        </w:tc>
      </w:tr>
      <w:tr w:rsidR="004658F7" w:rsidRPr="006A4467" w14:paraId="1ED67C1D" w14:textId="77777777" w:rsidTr="004658F7">
        <w:trPr>
          <w:trHeight w:val="864"/>
        </w:trPr>
        <w:tc>
          <w:tcPr>
            <w:tcW w:w="8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448BA0" w14:textId="77777777" w:rsidR="004658F7" w:rsidRPr="00710670" w:rsidRDefault="004658F7" w:rsidP="004658F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school-wide component includes all students in the celebration, provides aligned focus for the campus, and provides measures across teacher groups. 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AD4254" w14:textId="77777777" w:rsidR="004658F7" w:rsidRPr="006A4467" w:rsidRDefault="004658F7" w:rsidP="004658F7">
            <w:pPr>
              <w:pStyle w:val="ListParagraph"/>
              <w:spacing w:after="0" w:line="240" w:lineRule="auto"/>
              <w:ind w:left="0" w:right="-29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="Allstar" w:hAnsi="Allstar"/>
                <w:b/>
                <w:sz w:val="36"/>
                <w:szCs w:val="36"/>
              </w:rPr>
              <w:t>□</w:t>
            </w:r>
          </w:p>
        </w:tc>
      </w:tr>
    </w:tbl>
    <w:p w14:paraId="25643815" w14:textId="77777777" w:rsidR="004658F7" w:rsidRDefault="004658F7" w:rsidP="004658F7">
      <w:pPr>
        <w:contextualSpacing/>
        <w:jc w:val="center"/>
        <w:rPr>
          <w:rFonts w:eastAsia="Times New Roman" w:cs="Times New Roman"/>
          <w:b/>
          <w:sz w:val="40"/>
          <w:szCs w:val="40"/>
        </w:rPr>
      </w:pPr>
      <w:r w:rsidRPr="00710670">
        <w:rPr>
          <w:rFonts w:eastAsia="Times New Roman" w:cs="Times New Roman"/>
          <w:b/>
          <w:sz w:val="40"/>
          <w:szCs w:val="40"/>
        </w:rPr>
        <w:t>Acknowledgment Procedures Checklist</w:t>
      </w:r>
    </w:p>
    <w:p w14:paraId="0902B770" w14:textId="77777777" w:rsidR="004658F7" w:rsidRDefault="004658F7" w:rsidP="004658F7">
      <w:pPr>
        <w:jc w:val="center"/>
        <w:rPr>
          <w:rFonts w:eastAsia="Times New Roman" w:cs="Times New Roman"/>
          <w:sz w:val="24"/>
          <w:szCs w:val="24"/>
        </w:rPr>
      </w:pPr>
    </w:p>
    <w:p w14:paraId="10C8456A" w14:textId="70AF1D44" w:rsidR="004658F7" w:rsidRDefault="004658F7" w:rsidP="004658F7">
      <w:pPr>
        <w:jc w:val="center"/>
        <w:rPr>
          <w:rFonts w:eastAsia="Times New Roman" w:cs="Times New Roman"/>
          <w:sz w:val="24"/>
          <w:szCs w:val="24"/>
        </w:rPr>
      </w:pPr>
      <w:r w:rsidRPr="004658F7">
        <w:rPr>
          <w:rFonts w:eastAsia="Times New Roman" w:cs="Times New Roman"/>
          <w:sz w:val="24"/>
          <w:szCs w:val="24"/>
        </w:rPr>
        <w:t>Use the checklist below to guide the development of acknowledgment procedures on campus:</w:t>
      </w:r>
    </w:p>
    <w:p w14:paraId="66A20538" w14:textId="77777777" w:rsidR="004658F7" w:rsidRPr="004658F7" w:rsidRDefault="004658F7" w:rsidP="004658F7">
      <w:pPr>
        <w:jc w:val="center"/>
        <w:rPr>
          <w:rFonts w:eastAsia="Times New Roman" w:cs="Times New Roman"/>
          <w:sz w:val="24"/>
          <w:szCs w:val="24"/>
        </w:rPr>
      </w:pPr>
    </w:p>
    <w:p w14:paraId="39BA3D98" w14:textId="77777777" w:rsidR="005C3865" w:rsidRDefault="005C3865"/>
    <w:sectPr w:rsidR="005C3865" w:rsidSect="00EA29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B2B2" w14:textId="77777777" w:rsidR="00B26097" w:rsidRDefault="00B26097" w:rsidP="004658F7">
      <w:r>
        <w:separator/>
      </w:r>
    </w:p>
  </w:endnote>
  <w:endnote w:type="continuationSeparator" w:id="0">
    <w:p w14:paraId="66EB1004" w14:textId="77777777" w:rsidR="00B26097" w:rsidRDefault="00B26097" w:rsidP="0046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lstar">
    <w:altName w:val="Times New Roman"/>
    <w:panose1 w:val="020B0604020202020204"/>
    <w:charset w:val="00"/>
    <w:family w:val="auto"/>
    <w:pitch w:val="variable"/>
    <w:sig w:usb0="00000001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4CCB" w14:textId="3905A38E" w:rsidR="004658F7" w:rsidRDefault="004658F7" w:rsidP="004658F7">
    <w:pPr>
      <w:pStyle w:val="Footer"/>
      <w:jc w:val="center"/>
    </w:pPr>
    <w:r>
      <w:t xml:space="preserve">©2021 Emergent Tree Education,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EF58F" w14:textId="77777777" w:rsidR="00B26097" w:rsidRDefault="00B26097" w:rsidP="004658F7">
      <w:r>
        <w:separator/>
      </w:r>
    </w:p>
  </w:footnote>
  <w:footnote w:type="continuationSeparator" w:id="0">
    <w:p w14:paraId="27B657F2" w14:textId="77777777" w:rsidR="00B26097" w:rsidRDefault="00B26097" w:rsidP="0046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F7"/>
    <w:rsid w:val="004658F7"/>
    <w:rsid w:val="005C3865"/>
    <w:rsid w:val="00B26097"/>
    <w:rsid w:val="00E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D7D6A"/>
  <w15:chartTrackingRefBased/>
  <w15:docId w15:val="{A3CA0B04-7084-0049-86DB-46109035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8F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F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4658F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8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5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8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1</cp:revision>
  <dcterms:created xsi:type="dcterms:W3CDTF">2021-07-23T16:05:00Z</dcterms:created>
  <dcterms:modified xsi:type="dcterms:W3CDTF">2021-07-23T16:08:00Z</dcterms:modified>
</cp:coreProperties>
</file>