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6E80" w14:textId="3784386E" w:rsidR="00F27707" w:rsidRDefault="00F27707" w:rsidP="00F27707">
      <w:pPr>
        <w:spacing w:after="100" w:line="240" w:lineRule="auto"/>
        <w:ind w:left="0" w:firstLine="0"/>
        <w:contextualSpacing/>
        <w:jc w:val="center"/>
        <w:rPr>
          <w:b/>
          <w:sz w:val="40"/>
        </w:rPr>
      </w:pPr>
      <w:r w:rsidRPr="002671C0">
        <w:rPr>
          <w:b/>
          <w:sz w:val="40"/>
        </w:rPr>
        <w:t xml:space="preserve">Emergent Tree Skill-Building </w:t>
      </w:r>
      <w:r>
        <w:rPr>
          <w:b/>
          <w:sz w:val="40"/>
        </w:rPr>
        <w:t>Table of Contents</w:t>
      </w:r>
      <w:r>
        <w:rPr>
          <w:b/>
          <w:sz w:val="40"/>
        </w:rPr>
        <w:t xml:space="preserve"> </w:t>
      </w:r>
    </w:p>
    <w:p w14:paraId="244AD14F" w14:textId="77777777" w:rsidR="00F27707" w:rsidRPr="000F1661" w:rsidRDefault="00F27707" w:rsidP="00F27707">
      <w:pPr>
        <w:spacing w:after="100" w:line="240" w:lineRule="auto"/>
        <w:ind w:left="0" w:firstLine="0"/>
        <w:contextualSpacing/>
        <w:rPr>
          <w:bCs/>
          <w:sz w:val="10"/>
          <w:szCs w:val="10"/>
        </w:rPr>
      </w:pPr>
    </w:p>
    <w:tbl>
      <w:tblPr>
        <w:tblStyle w:val="TableGrid"/>
        <w:tblW w:w="9711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73"/>
        <w:gridCol w:w="1774"/>
        <w:gridCol w:w="4364"/>
      </w:tblGrid>
      <w:tr w:rsidR="00C163B4" w:rsidRPr="00C163B4" w14:paraId="19E4E170" w14:textId="77777777" w:rsidTr="00C163B4">
        <w:trPr>
          <w:trHeight w:val="205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C8F00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Unit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73931" w14:textId="2AAF45D1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Elementary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9B286E" w14:textId="0FBD3403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Secondary</w:t>
            </w:r>
          </w:p>
        </w:tc>
        <w:tc>
          <w:tcPr>
            <w:tcW w:w="4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B9E5BB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Lesson Topics</w:t>
            </w:r>
          </w:p>
        </w:tc>
      </w:tr>
      <w:tr w:rsidR="00C163B4" w:rsidRPr="00C163B4" w14:paraId="393C0E89" w14:textId="77777777" w:rsidTr="00C163B4">
        <w:trPr>
          <w:trHeight w:val="503"/>
        </w:trPr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7CA957F5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Foundation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2C1622E6" w14:textId="68A0C4FF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E1.1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14:paraId="58E83AD4" w14:textId="7235E36F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S1.1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07A03CC8" w14:textId="186AEBE4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Understanding Self</w:t>
            </w:r>
          </w:p>
        </w:tc>
      </w:tr>
      <w:tr w:rsidR="00C163B4" w:rsidRPr="00C163B4" w14:paraId="5CFD6E9B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118B0C00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1E582894" w14:textId="6FA72EB4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E1.2</w:t>
            </w:r>
          </w:p>
        </w:tc>
        <w:tc>
          <w:tcPr>
            <w:tcW w:w="1774" w:type="dxa"/>
            <w:vAlign w:val="center"/>
          </w:tcPr>
          <w:p w14:paraId="371981AB" w14:textId="421B9CD0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S1.2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68905708" w14:textId="5F400FCE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Identifying Supports</w:t>
            </w:r>
          </w:p>
        </w:tc>
      </w:tr>
      <w:tr w:rsidR="00C163B4" w:rsidRPr="00C163B4" w14:paraId="3C693160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5A2923F1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7754C6F7" w14:textId="7048C7C5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E1.3</w:t>
            </w:r>
          </w:p>
        </w:tc>
        <w:tc>
          <w:tcPr>
            <w:tcW w:w="1774" w:type="dxa"/>
            <w:vAlign w:val="center"/>
          </w:tcPr>
          <w:p w14:paraId="0A61D996" w14:textId="4B1F78D2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S1.3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66E4F9AD" w14:textId="2B69C0BE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Outcomes of Behavior</w:t>
            </w:r>
          </w:p>
        </w:tc>
      </w:tr>
      <w:tr w:rsidR="00C163B4" w:rsidRPr="00C163B4" w14:paraId="46DB9EC8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4BD37AB7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0B17ABA8" w14:textId="026479F4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E1.4</w:t>
            </w:r>
          </w:p>
        </w:tc>
        <w:tc>
          <w:tcPr>
            <w:tcW w:w="1774" w:type="dxa"/>
            <w:vAlign w:val="center"/>
          </w:tcPr>
          <w:p w14:paraId="2620F219" w14:textId="678548CD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S1.4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58F4670C" w14:textId="3625E124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Procedures &amp; Routines</w:t>
            </w:r>
          </w:p>
        </w:tc>
      </w:tr>
      <w:tr w:rsidR="00C163B4" w:rsidRPr="00C163B4" w14:paraId="11EF2281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500673A3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53B8F445" w14:textId="08F5094E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E1.5</w:t>
            </w:r>
          </w:p>
        </w:tc>
        <w:tc>
          <w:tcPr>
            <w:tcW w:w="1774" w:type="dxa"/>
            <w:vAlign w:val="center"/>
          </w:tcPr>
          <w:p w14:paraId="258D9EBA" w14:textId="3F4BEC20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S1.5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228F1433" w14:textId="6025CF46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Safety, Respect &amp; Responsibility</w:t>
            </w:r>
          </w:p>
        </w:tc>
      </w:tr>
      <w:tr w:rsidR="00C163B4" w:rsidRPr="00C163B4" w14:paraId="407E06A7" w14:textId="77777777" w:rsidTr="00C163B4">
        <w:trPr>
          <w:trHeight w:val="503"/>
        </w:trPr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1E0B6663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Daily Support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36994B28" w14:textId="7F7F6DA5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E2.1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14:paraId="6C9CFA33" w14:textId="46B6413A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S2.1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3663AE4B" w14:textId="14EAA538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 xml:space="preserve">Making Connections </w:t>
            </w: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Check-in</w:t>
            </w:r>
          </w:p>
        </w:tc>
      </w:tr>
      <w:tr w:rsidR="00C163B4" w:rsidRPr="00C163B4" w14:paraId="70F2B975" w14:textId="77777777" w:rsidTr="00C163B4">
        <w:trPr>
          <w:trHeight w:val="503"/>
        </w:trPr>
        <w:tc>
          <w:tcPr>
            <w:tcW w:w="1800" w:type="dxa"/>
            <w:vMerge/>
            <w:tcBorders>
              <w:top w:val="single" w:sz="12" w:space="0" w:color="auto"/>
            </w:tcBorders>
            <w:vAlign w:val="center"/>
          </w:tcPr>
          <w:p w14:paraId="26022521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3B5718A3" w14:textId="1BA7F710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E2.2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14:paraId="17590128" w14:textId="22151B2B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S2.2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4C8E0A23" w14:textId="490E6EC5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 xml:space="preserve">Feedback </w:t>
            </w: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 xml:space="preserve">with </w:t>
            </w: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DBRC</w:t>
            </w:r>
          </w:p>
        </w:tc>
      </w:tr>
      <w:tr w:rsidR="00C163B4" w:rsidRPr="00C163B4" w14:paraId="33EEF74C" w14:textId="77777777" w:rsidTr="00C163B4">
        <w:trPr>
          <w:trHeight w:val="503"/>
        </w:trPr>
        <w:tc>
          <w:tcPr>
            <w:tcW w:w="1800" w:type="dxa"/>
            <w:vMerge/>
            <w:tcBorders>
              <w:top w:val="single" w:sz="12" w:space="0" w:color="auto"/>
            </w:tcBorders>
            <w:vAlign w:val="center"/>
          </w:tcPr>
          <w:p w14:paraId="49978082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5429D537" w14:textId="42A2C306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E2.3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14:paraId="63E57E96" w14:textId="7242D89D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S2.3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76363800" w14:textId="6B709838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 xml:space="preserve">Daily Reflections </w:t>
            </w: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Check-out</w:t>
            </w:r>
          </w:p>
        </w:tc>
      </w:tr>
      <w:tr w:rsidR="00C163B4" w:rsidRPr="00C163B4" w14:paraId="49F2C1F9" w14:textId="77777777" w:rsidTr="00C163B4">
        <w:trPr>
          <w:trHeight w:val="503"/>
        </w:trPr>
        <w:tc>
          <w:tcPr>
            <w:tcW w:w="1800" w:type="dxa"/>
            <w:vMerge/>
            <w:tcBorders>
              <w:top w:val="single" w:sz="12" w:space="0" w:color="auto"/>
            </w:tcBorders>
            <w:vAlign w:val="center"/>
          </w:tcPr>
          <w:p w14:paraId="70DD6FC6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7A15E2F5" w14:textId="596A9AA4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E2.4</w:t>
            </w:r>
          </w:p>
        </w:tc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14:paraId="34B0BDBA" w14:textId="0C54FA68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S2.4</w:t>
            </w:r>
          </w:p>
        </w:tc>
        <w:tc>
          <w:tcPr>
            <w:tcW w:w="4364" w:type="dxa"/>
            <w:tcBorders>
              <w:top w:val="single" w:sz="12" w:space="0" w:color="auto"/>
            </w:tcBorders>
            <w:vAlign w:val="center"/>
          </w:tcPr>
          <w:p w14:paraId="7B6B519F" w14:textId="5E944605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Goal Setting</w:t>
            </w:r>
          </w:p>
        </w:tc>
      </w:tr>
      <w:tr w:rsidR="00C163B4" w:rsidRPr="00C163B4" w14:paraId="066B22D5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3DD2007F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3896D909" w14:textId="1A5B1592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E2.5</w:t>
            </w:r>
          </w:p>
        </w:tc>
        <w:tc>
          <w:tcPr>
            <w:tcW w:w="1774" w:type="dxa"/>
            <w:vAlign w:val="center"/>
          </w:tcPr>
          <w:p w14:paraId="30299FD8" w14:textId="353F45FB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S2.5</w:t>
            </w:r>
          </w:p>
        </w:tc>
        <w:tc>
          <w:tcPr>
            <w:tcW w:w="4364" w:type="dxa"/>
            <w:vAlign w:val="center"/>
          </w:tcPr>
          <w:p w14:paraId="3C69DB15" w14:textId="02DA09D5" w:rsidR="00F27707" w:rsidRPr="00C163B4" w:rsidRDefault="00F27707" w:rsidP="00C163B4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Perseverance</w:t>
            </w:r>
          </w:p>
        </w:tc>
      </w:tr>
      <w:tr w:rsidR="00C163B4" w:rsidRPr="00C163B4" w14:paraId="57D43D40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5723FBDA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3CE9FD6F" w14:textId="4A5FECE6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E2.6</w:t>
            </w:r>
          </w:p>
        </w:tc>
        <w:tc>
          <w:tcPr>
            <w:tcW w:w="1774" w:type="dxa"/>
            <w:vAlign w:val="center"/>
          </w:tcPr>
          <w:p w14:paraId="583DED0A" w14:textId="0B5D0FE3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S2.6</w:t>
            </w:r>
          </w:p>
        </w:tc>
        <w:tc>
          <w:tcPr>
            <w:tcW w:w="4364" w:type="dxa"/>
            <w:vAlign w:val="center"/>
          </w:tcPr>
          <w:p w14:paraId="1A81B60F" w14:textId="000CB3F9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Temperature Check</w:t>
            </w: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*</w:t>
            </w:r>
          </w:p>
        </w:tc>
      </w:tr>
      <w:tr w:rsidR="00C163B4" w:rsidRPr="00C163B4" w14:paraId="4971D2A0" w14:textId="77777777" w:rsidTr="00C163B4">
        <w:trPr>
          <w:trHeight w:val="503"/>
        </w:trPr>
        <w:tc>
          <w:tcPr>
            <w:tcW w:w="1800" w:type="dxa"/>
            <w:vMerge w:val="restart"/>
            <w:vAlign w:val="center"/>
          </w:tcPr>
          <w:p w14:paraId="043EA003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Safety</w:t>
            </w:r>
          </w:p>
        </w:tc>
        <w:tc>
          <w:tcPr>
            <w:tcW w:w="1773" w:type="dxa"/>
            <w:vAlign w:val="center"/>
          </w:tcPr>
          <w:p w14:paraId="2961A893" w14:textId="4216A568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E3.1</w:t>
            </w:r>
          </w:p>
        </w:tc>
        <w:tc>
          <w:tcPr>
            <w:tcW w:w="1774" w:type="dxa"/>
            <w:vAlign w:val="center"/>
          </w:tcPr>
          <w:p w14:paraId="6767D7FE" w14:textId="0245C240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S3.1</w:t>
            </w:r>
          </w:p>
        </w:tc>
        <w:tc>
          <w:tcPr>
            <w:tcW w:w="4364" w:type="dxa"/>
            <w:vAlign w:val="center"/>
          </w:tcPr>
          <w:p w14:paraId="718D4BCF" w14:textId="5ABB8846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Defining Safe</w:t>
            </w:r>
          </w:p>
        </w:tc>
      </w:tr>
      <w:tr w:rsidR="00C163B4" w:rsidRPr="00C163B4" w14:paraId="59800233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2EAA260F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0DC97BA7" w14:textId="122610F4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E3.2</w:t>
            </w:r>
          </w:p>
        </w:tc>
        <w:tc>
          <w:tcPr>
            <w:tcW w:w="1774" w:type="dxa"/>
            <w:vAlign w:val="center"/>
          </w:tcPr>
          <w:p w14:paraId="52BF2AF8" w14:textId="1975694B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S3.2</w:t>
            </w:r>
          </w:p>
        </w:tc>
        <w:tc>
          <w:tcPr>
            <w:tcW w:w="4364" w:type="dxa"/>
            <w:vAlign w:val="center"/>
          </w:tcPr>
          <w:p w14:paraId="5082D06F" w14:textId="7EACD5AF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Identifying Emotions</w:t>
            </w:r>
          </w:p>
        </w:tc>
      </w:tr>
      <w:tr w:rsidR="00C163B4" w:rsidRPr="00C163B4" w14:paraId="5B90E1A0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1EE15092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6C829E29" w14:textId="455B1E7B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E3.3</w:t>
            </w:r>
          </w:p>
        </w:tc>
        <w:tc>
          <w:tcPr>
            <w:tcW w:w="1774" w:type="dxa"/>
            <w:vAlign w:val="center"/>
          </w:tcPr>
          <w:p w14:paraId="5871D8CC" w14:textId="35C1C8E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S3.3</w:t>
            </w:r>
          </w:p>
        </w:tc>
        <w:tc>
          <w:tcPr>
            <w:tcW w:w="4364" w:type="dxa"/>
            <w:vAlign w:val="center"/>
          </w:tcPr>
          <w:p w14:paraId="44DCB60C" w14:textId="5A5A7CE2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Controlling Actions</w:t>
            </w:r>
          </w:p>
        </w:tc>
      </w:tr>
      <w:tr w:rsidR="00C163B4" w:rsidRPr="00C163B4" w14:paraId="0B09AE98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53C58498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5B7CA551" w14:textId="49BF3E8E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E3.4</w:t>
            </w:r>
          </w:p>
        </w:tc>
        <w:tc>
          <w:tcPr>
            <w:tcW w:w="1774" w:type="dxa"/>
            <w:vAlign w:val="center"/>
          </w:tcPr>
          <w:p w14:paraId="57DEF60E" w14:textId="1314D66D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S3.4</w:t>
            </w:r>
          </w:p>
        </w:tc>
        <w:tc>
          <w:tcPr>
            <w:tcW w:w="4364" w:type="dxa"/>
            <w:vAlign w:val="center"/>
          </w:tcPr>
          <w:p w14:paraId="1F926AED" w14:textId="05563259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Demonstrating Empathy</w:t>
            </w:r>
          </w:p>
        </w:tc>
      </w:tr>
      <w:tr w:rsidR="00C163B4" w:rsidRPr="00C163B4" w14:paraId="67AD56DE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602C96F5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46AF49C4" w14:textId="565FFA3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E3.5</w:t>
            </w:r>
          </w:p>
        </w:tc>
        <w:tc>
          <w:tcPr>
            <w:tcW w:w="1774" w:type="dxa"/>
            <w:vAlign w:val="center"/>
          </w:tcPr>
          <w:p w14:paraId="13F578F5" w14:textId="49442DBC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S3.5</w:t>
            </w:r>
          </w:p>
        </w:tc>
        <w:tc>
          <w:tcPr>
            <w:tcW w:w="4364" w:type="dxa"/>
            <w:vAlign w:val="center"/>
          </w:tcPr>
          <w:p w14:paraId="29A81B0F" w14:textId="7AEFE1F8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Reasonable Reactions</w:t>
            </w:r>
          </w:p>
        </w:tc>
      </w:tr>
      <w:tr w:rsidR="00C163B4" w:rsidRPr="00C163B4" w14:paraId="2FC71535" w14:textId="77777777" w:rsidTr="00C163B4">
        <w:trPr>
          <w:trHeight w:val="503"/>
        </w:trPr>
        <w:tc>
          <w:tcPr>
            <w:tcW w:w="1800" w:type="dxa"/>
            <w:vMerge w:val="restart"/>
            <w:vAlign w:val="center"/>
          </w:tcPr>
          <w:p w14:paraId="7FEA762F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Respect</w:t>
            </w:r>
          </w:p>
        </w:tc>
        <w:tc>
          <w:tcPr>
            <w:tcW w:w="1773" w:type="dxa"/>
            <w:vAlign w:val="center"/>
          </w:tcPr>
          <w:p w14:paraId="1F128A24" w14:textId="3D26B20A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E4.1</w:t>
            </w:r>
          </w:p>
        </w:tc>
        <w:tc>
          <w:tcPr>
            <w:tcW w:w="1774" w:type="dxa"/>
            <w:vAlign w:val="center"/>
          </w:tcPr>
          <w:p w14:paraId="4169801A" w14:textId="51F65DE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S4.1</w:t>
            </w:r>
          </w:p>
        </w:tc>
        <w:tc>
          <w:tcPr>
            <w:tcW w:w="4364" w:type="dxa"/>
            <w:vAlign w:val="center"/>
          </w:tcPr>
          <w:p w14:paraId="60C4ECB9" w14:textId="4B2E11B1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Defining Respect</w:t>
            </w:r>
          </w:p>
        </w:tc>
      </w:tr>
      <w:tr w:rsidR="00C163B4" w:rsidRPr="00C163B4" w14:paraId="53C63111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038555EB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301ED86F" w14:textId="2B4AC2BF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E4.2</w:t>
            </w:r>
          </w:p>
        </w:tc>
        <w:tc>
          <w:tcPr>
            <w:tcW w:w="1774" w:type="dxa"/>
            <w:vAlign w:val="center"/>
          </w:tcPr>
          <w:p w14:paraId="2CE7F92A" w14:textId="05559384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S4.2</w:t>
            </w:r>
          </w:p>
        </w:tc>
        <w:tc>
          <w:tcPr>
            <w:tcW w:w="4364" w:type="dxa"/>
            <w:vAlign w:val="center"/>
          </w:tcPr>
          <w:p w14:paraId="2D3DCCAC" w14:textId="50C8CA7E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Making an Apology</w:t>
            </w:r>
          </w:p>
        </w:tc>
      </w:tr>
      <w:tr w:rsidR="00C163B4" w:rsidRPr="00C163B4" w14:paraId="259C5991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75554AEA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09907010" w14:textId="2B5A1E34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E4.3</w:t>
            </w:r>
          </w:p>
        </w:tc>
        <w:tc>
          <w:tcPr>
            <w:tcW w:w="1774" w:type="dxa"/>
            <w:vAlign w:val="center"/>
          </w:tcPr>
          <w:p w14:paraId="1477A2E3" w14:textId="26D39632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S4.3</w:t>
            </w:r>
          </w:p>
        </w:tc>
        <w:tc>
          <w:tcPr>
            <w:tcW w:w="4364" w:type="dxa"/>
            <w:vAlign w:val="center"/>
          </w:tcPr>
          <w:p w14:paraId="6427E8DE" w14:textId="50CABD65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Active Listening</w:t>
            </w:r>
          </w:p>
        </w:tc>
      </w:tr>
      <w:tr w:rsidR="00C163B4" w:rsidRPr="00C163B4" w14:paraId="4F6B5FF8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7A24CF10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659528B2" w14:textId="4C7A28A4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E4.4</w:t>
            </w:r>
          </w:p>
        </w:tc>
        <w:tc>
          <w:tcPr>
            <w:tcW w:w="1774" w:type="dxa"/>
            <w:vAlign w:val="center"/>
          </w:tcPr>
          <w:p w14:paraId="2D6875E3" w14:textId="39FC8B4D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S4.4</w:t>
            </w:r>
          </w:p>
        </w:tc>
        <w:tc>
          <w:tcPr>
            <w:tcW w:w="4364" w:type="dxa"/>
            <w:vAlign w:val="center"/>
          </w:tcPr>
          <w:p w14:paraId="71288C46" w14:textId="1216B05F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Controlling Words</w:t>
            </w:r>
          </w:p>
        </w:tc>
      </w:tr>
      <w:tr w:rsidR="00C163B4" w:rsidRPr="00C163B4" w14:paraId="20891356" w14:textId="77777777" w:rsidTr="00C163B4">
        <w:trPr>
          <w:trHeight w:val="503"/>
        </w:trPr>
        <w:tc>
          <w:tcPr>
            <w:tcW w:w="1800" w:type="dxa"/>
            <w:vMerge w:val="restart"/>
            <w:vAlign w:val="center"/>
          </w:tcPr>
          <w:p w14:paraId="654D8C53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/>
                <w:sz w:val="28"/>
                <w:szCs w:val="15"/>
              </w:rPr>
              <w:t>Responsible</w:t>
            </w:r>
          </w:p>
        </w:tc>
        <w:tc>
          <w:tcPr>
            <w:tcW w:w="1773" w:type="dxa"/>
            <w:vAlign w:val="center"/>
          </w:tcPr>
          <w:p w14:paraId="112943D6" w14:textId="7D3F8210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</w:t>
            </w:r>
            <w:r w:rsidR="00C163B4"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5.1</w:t>
            </w:r>
          </w:p>
        </w:tc>
        <w:tc>
          <w:tcPr>
            <w:tcW w:w="1774" w:type="dxa"/>
            <w:vAlign w:val="center"/>
          </w:tcPr>
          <w:p w14:paraId="7EE2B73D" w14:textId="022A743F" w:rsidR="00F27707" w:rsidRPr="00C163B4" w:rsidRDefault="00C163B4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S5.1</w:t>
            </w:r>
          </w:p>
        </w:tc>
        <w:tc>
          <w:tcPr>
            <w:tcW w:w="4364" w:type="dxa"/>
            <w:vAlign w:val="center"/>
          </w:tcPr>
          <w:p w14:paraId="6B0D472F" w14:textId="1B7F54BE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Defining Responsible</w:t>
            </w:r>
          </w:p>
        </w:tc>
      </w:tr>
      <w:tr w:rsidR="00C163B4" w:rsidRPr="00C163B4" w14:paraId="3CE8A4BE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45B77F4B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0F2822DA" w14:textId="06279FB1" w:rsidR="00F27707" w:rsidRPr="00C163B4" w:rsidRDefault="00C163B4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E5.2</w:t>
            </w:r>
          </w:p>
        </w:tc>
        <w:tc>
          <w:tcPr>
            <w:tcW w:w="1774" w:type="dxa"/>
            <w:vAlign w:val="center"/>
          </w:tcPr>
          <w:p w14:paraId="4660DB89" w14:textId="025BDF79" w:rsidR="00F27707" w:rsidRPr="00C163B4" w:rsidRDefault="00C163B4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S5.2</w:t>
            </w:r>
          </w:p>
        </w:tc>
        <w:tc>
          <w:tcPr>
            <w:tcW w:w="4364" w:type="dxa"/>
            <w:vAlign w:val="center"/>
          </w:tcPr>
          <w:p w14:paraId="2B9B2ACD" w14:textId="177A42C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Following Directions</w:t>
            </w:r>
          </w:p>
        </w:tc>
      </w:tr>
      <w:tr w:rsidR="00C163B4" w:rsidRPr="00C163B4" w14:paraId="0DB2006A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4404D541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1CC7E96F" w14:textId="5EBC6615" w:rsidR="00F27707" w:rsidRPr="00C163B4" w:rsidRDefault="00C163B4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E5.3</w:t>
            </w:r>
          </w:p>
        </w:tc>
        <w:tc>
          <w:tcPr>
            <w:tcW w:w="1774" w:type="dxa"/>
            <w:vAlign w:val="center"/>
          </w:tcPr>
          <w:p w14:paraId="10F59E69" w14:textId="1FDB28DD" w:rsidR="00F27707" w:rsidRPr="00C163B4" w:rsidRDefault="00C163B4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S5.3</w:t>
            </w:r>
          </w:p>
        </w:tc>
        <w:tc>
          <w:tcPr>
            <w:tcW w:w="4364" w:type="dxa"/>
            <w:vAlign w:val="center"/>
          </w:tcPr>
          <w:p w14:paraId="0875FC5A" w14:textId="72AAB3AB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Borrowing Items</w:t>
            </w:r>
          </w:p>
        </w:tc>
      </w:tr>
      <w:tr w:rsidR="00C163B4" w:rsidRPr="00C163B4" w14:paraId="2AC85F14" w14:textId="77777777" w:rsidTr="00C163B4">
        <w:trPr>
          <w:trHeight w:val="503"/>
        </w:trPr>
        <w:tc>
          <w:tcPr>
            <w:tcW w:w="1800" w:type="dxa"/>
            <w:vMerge/>
            <w:vAlign w:val="center"/>
          </w:tcPr>
          <w:p w14:paraId="00C69098" w14:textId="77777777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15"/>
              </w:rPr>
            </w:pPr>
          </w:p>
        </w:tc>
        <w:tc>
          <w:tcPr>
            <w:tcW w:w="1773" w:type="dxa"/>
            <w:vAlign w:val="center"/>
          </w:tcPr>
          <w:p w14:paraId="58BC8181" w14:textId="042B5626" w:rsidR="00F27707" w:rsidRPr="00C163B4" w:rsidRDefault="00C163B4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E5.4</w:t>
            </w:r>
          </w:p>
        </w:tc>
        <w:tc>
          <w:tcPr>
            <w:tcW w:w="1774" w:type="dxa"/>
            <w:vAlign w:val="center"/>
          </w:tcPr>
          <w:p w14:paraId="3729D2A6" w14:textId="624CB001" w:rsidR="00F27707" w:rsidRPr="00C163B4" w:rsidRDefault="00C163B4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S5.4</w:t>
            </w:r>
          </w:p>
        </w:tc>
        <w:tc>
          <w:tcPr>
            <w:tcW w:w="4364" w:type="dxa"/>
            <w:vAlign w:val="center"/>
          </w:tcPr>
          <w:p w14:paraId="5CA5BF87" w14:textId="08616483" w:rsidR="00F27707" w:rsidRPr="00C163B4" w:rsidRDefault="00F27707" w:rsidP="00C163B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8"/>
                <w:szCs w:val="15"/>
              </w:rPr>
            </w:pPr>
            <w:r w:rsidRPr="00C163B4">
              <w:rPr>
                <w:rFonts w:asciiTheme="minorHAnsi" w:hAnsiTheme="minorHAnsi" w:cstheme="minorHAnsi"/>
                <w:bCs/>
                <w:sz w:val="28"/>
                <w:szCs w:val="15"/>
              </w:rPr>
              <w:t>Roles &amp; Responsibilities</w:t>
            </w:r>
          </w:p>
        </w:tc>
      </w:tr>
    </w:tbl>
    <w:p w14:paraId="29394BE4" w14:textId="2701186D" w:rsidR="00E62A9B" w:rsidRPr="00C163B4" w:rsidRDefault="00C163B4" w:rsidP="00C163B4">
      <w:pPr>
        <w:ind w:left="0" w:firstLine="0"/>
        <w:rPr>
          <w:i/>
          <w:iCs/>
        </w:rPr>
      </w:pPr>
      <w:r w:rsidRPr="00C163B4">
        <w:rPr>
          <w:i/>
          <w:iCs/>
        </w:rPr>
        <w:t>*Lessons designed for students with individualized behavior needs.</w:t>
      </w:r>
    </w:p>
    <w:sectPr w:rsidR="00E62A9B" w:rsidRPr="00C163B4" w:rsidSect="00C163B4">
      <w:headerReference w:type="default" r:id="rId6"/>
      <w:footerReference w:type="default" r:id="rId7"/>
      <w:pgSz w:w="12240" w:h="15840"/>
      <w:pgMar w:top="1440" w:right="1440" w:bottom="91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1D66" w14:textId="77777777" w:rsidR="00DE5F11" w:rsidRDefault="00DE5F11" w:rsidP="00F27707">
      <w:pPr>
        <w:spacing w:before="0" w:after="0" w:line="240" w:lineRule="auto"/>
      </w:pPr>
      <w:r>
        <w:separator/>
      </w:r>
    </w:p>
  </w:endnote>
  <w:endnote w:type="continuationSeparator" w:id="0">
    <w:p w14:paraId="0FDC164D" w14:textId="77777777" w:rsidR="00DE5F11" w:rsidRDefault="00DE5F11" w:rsidP="00F277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rlem Deco DEMO">
    <w:altName w:val="﷽﷽﷽﷽﷽﷽﷽﷽Deco DEMO"/>
    <w:panose1 w:val="00000000000000000000"/>
    <w:charset w:val="4D"/>
    <w:family w:val="auto"/>
    <w:notTrueType/>
    <w:pitch w:val="variable"/>
    <w:sig w:usb0="A00000AF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8B57" w14:textId="43A19254" w:rsidR="00F27707" w:rsidRDefault="00F27707" w:rsidP="00F27707">
    <w:pPr>
      <w:pStyle w:val="Footer"/>
    </w:pPr>
    <w:r>
      <w:ptab w:relativeTo="margin" w:alignment="left" w:leader="none"/>
    </w:r>
    <w:r>
      <w:t>© 2021 Emergent Tree Education, Inc.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E00B" w14:textId="77777777" w:rsidR="00DE5F11" w:rsidRDefault="00DE5F11" w:rsidP="00F27707">
      <w:pPr>
        <w:spacing w:before="0" w:after="0" w:line="240" w:lineRule="auto"/>
      </w:pPr>
      <w:r>
        <w:separator/>
      </w:r>
    </w:p>
  </w:footnote>
  <w:footnote w:type="continuationSeparator" w:id="0">
    <w:p w14:paraId="2DC32EF3" w14:textId="77777777" w:rsidR="00DE5F11" w:rsidRDefault="00DE5F11" w:rsidP="00F277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9B24" w14:textId="4E89538C" w:rsidR="00F27707" w:rsidRDefault="00F27707" w:rsidP="00F27707">
    <w:pPr>
      <w:pStyle w:val="Header"/>
      <w:ind w:left="-18" w:hanging="1422"/>
    </w:pPr>
    <w:r w:rsidRPr="00F27707">
      <mc:AlternateContent>
        <mc:Choice Requires="wps">
          <w:drawing>
            <wp:anchor distT="0" distB="0" distL="114300" distR="114300" simplePos="0" relativeHeight="251659264" behindDoc="0" locked="0" layoutInCell="0" allowOverlap="1" wp14:anchorId="49AE7171" wp14:editId="6997A695">
              <wp:simplePos x="0" y="0"/>
              <wp:positionH relativeFrom="page">
                <wp:posOffset>0</wp:posOffset>
              </wp:positionH>
              <wp:positionV relativeFrom="topMargin">
                <wp:posOffset>274320</wp:posOffset>
              </wp:positionV>
              <wp:extent cx="914400" cy="170815"/>
              <wp:effectExtent l="0" t="0" r="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960F14" w14:textId="77777777" w:rsidR="00F27707" w:rsidRPr="00903E88" w:rsidRDefault="00F27707" w:rsidP="00F2770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7171"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26" type="#_x0000_t202" style="position:absolute;left:0;text-align:left;margin-left:0;margin-top:21.6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" o:allowincell="f" fillcolor="gray [1629]" stroked="f">
              <v:textbox style="mso-fit-shape-to-text:t" inset=",0,,0">
                <w:txbxContent>
                  <w:p w14:paraId="7A960F14" w14:textId="77777777" w:rsidR="00F27707" w:rsidRPr="00903E88" w:rsidRDefault="00F27707" w:rsidP="00F27707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F27707">
      <mc:AlternateContent>
        <mc:Choice Requires="wps">
          <w:drawing>
            <wp:anchor distT="0" distB="0" distL="114300" distR="114300" simplePos="0" relativeHeight="251660288" behindDoc="0" locked="0" layoutInCell="1" allowOverlap="1" wp14:anchorId="555BE33F" wp14:editId="3F8B99CA">
              <wp:simplePos x="0" y="0"/>
              <wp:positionH relativeFrom="column">
                <wp:posOffset>-345440</wp:posOffset>
              </wp:positionH>
              <wp:positionV relativeFrom="paragraph">
                <wp:posOffset>-196770</wp:posOffset>
              </wp:positionV>
              <wp:extent cx="3321101" cy="348615"/>
              <wp:effectExtent l="0" t="0" r="0" b="0"/>
              <wp:wrapNone/>
              <wp:docPr id="120" name="Text Box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101" cy="348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D47E6" w14:textId="77777777" w:rsidR="00F27707" w:rsidRPr="008B4A52" w:rsidRDefault="00F27707" w:rsidP="00F27707">
                          <w:pPr>
                            <w:ind w:left="0" w:firstLine="0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aarlem Deco DEMO" w:hAnsi="Haarlem Deco DEMO"/>
                              <w:bCs/>
                              <w:sz w:val="48"/>
                              <w:szCs w:val="48"/>
                            </w:rPr>
                            <w:t>Intervention: Skill-Building</w:t>
                          </w:r>
                        </w:p>
                        <w:p w14:paraId="31FBF2F6" w14:textId="77777777" w:rsidR="00F27707" w:rsidRPr="008B4A52" w:rsidRDefault="00F27707" w:rsidP="00F27707">
                          <w:pPr>
                            <w:ind w:left="0" w:firstLine="0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55BE33F" id="Text Box 120" o:spid="_x0000_s1027" type="#_x0000_t202" style="position:absolute;left:0;text-align:left;margin-left:-27.2pt;margin-top:-15.5pt;width:261.5pt;height:2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" fillcolor="white [3201]" stroked="f" strokeweight=".5pt">
              <v:textbox>
                <w:txbxContent>
                  <w:p w14:paraId="083D47E6" w14:textId="77777777" w:rsidR="00F27707" w:rsidRPr="008B4A52" w:rsidRDefault="00F27707" w:rsidP="00F27707">
                    <w:pPr>
                      <w:ind w:left="0" w:firstLine="0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aarlem Deco DEMO" w:hAnsi="Haarlem Deco DEMO"/>
                        <w:bCs/>
                        <w:sz w:val="48"/>
                        <w:szCs w:val="48"/>
                      </w:rPr>
                      <w:t>Intervention: Skill-Building</w:t>
                    </w:r>
                  </w:p>
                  <w:p w14:paraId="31FBF2F6" w14:textId="77777777" w:rsidR="00F27707" w:rsidRPr="008B4A52" w:rsidRDefault="00F27707" w:rsidP="00F27707">
                    <w:pPr>
                      <w:ind w:left="0" w:firstLine="0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07"/>
    <w:rsid w:val="00402AE4"/>
    <w:rsid w:val="00B17541"/>
    <w:rsid w:val="00C163B4"/>
    <w:rsid w:val="00DE5F11"/>
    <w:rsid w:val="00F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1CCEF"/>
  <w15:chartTrackingRefBased/>
  <w15:docId w15:val="{68F34FCA-6869-D24B-BB42-751138D5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07"/>
    <w:pPr>
      <w:spacing w:before="100" w:beforeAutospacing="1" w:after="200" w:afterAutospacing="1" w:line="276" w:lineRule="auto"/>
      <w:ind w:left="72" w:hanging="72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7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7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0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7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0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Patrin</dc:creator>
  <cp:keywords/>
  <dc:description/>
  <cp:lastModifiedBy>Christina Patrin</cp:lastModifiedBy>
  <cp:revision>1</cp:revision>
  <dcterms:created xsi:type="dcterms:W3CDTF">2021-07-25T13:18:00Z</dcterms:created>
  <dcterms:modified xsi:type="dcterms:W3CDTF">2021-07-25T13:38:00Z</dcterms:modified>
</cp:coreProperties>
</file>